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A7E" w:rsidRPr="00950A7E" w:rsidRDefault="00950A7E" w:rsidP="00950A7E">
      <w:pPr>
        <w:pStyle w:val="NormalWeb"/>
        <w:rPr>
          <w:sz w:val="40"/>
        </w:rPr>
      </w:pPr>
      <w:r w:rsidRPr="00950A7E">
        <w:rPr>
          <w:rStyle w:val="Strong"/>
          <w:sz w:val="40"/>
        </w:rPr>
        <w:t xml:space="preserve">Mesa City Police Achieve Major Breakthrough by Identifying Legendary </w:t>
      </w:r>
      <w:proofErr w:type="spellStart"/>
      <w:r w:rsidRPr="00950A7E">
        <w:rPr>
          <w:rStyle w:val="Strong"/>
          <w:sz w:val="40"/>
        </w:rPr>
        <w:t>Roblox</w:t>
      </w:r>
      <w:proofErr w:type="spellEnd"/>
      <w:r w:rsidRPr="00950A7E">
        <w:rPr>
          <w:rStyle w:val="Strong"/>
          <w:sz w:val="40"/>
        </w:rPr>
        <w:t xml:space="preserve"> Scammer Bloom</w:t>
      </w:r>
    </w:p>
    <w:p w:rsidR="00950A7E" w:rsidRDefault="00950A7E" w:rsidP="00950A7E">
      <w:pPr>
        <w:pStyle w:val="NormalWeb"/>
      </w:pPr>
      <w:r>
        <w:t xml:space="preserve">The Mesa City Police have announced a major breakthrough in the world of online fraud by successfully identifying the notorious </w:t>
      </w:r>
      <w:proofErr w:type="spellStart"/>
      <w:r>
        <w:t>Roblox</w:t>
      </w:r>
      <w:proofErr w:type="spellEnd"/>
      <w:r>
        <w:t xml:space="preserve"> scammer known by the nickname Bloom. For years, Bloom had established a reputation as a “legendary” figure in the </w:t>
      </w:r>
      <w:proofErr w:type="spellStart"/>
      <w:r>
        <w:t>Roblox</w:t>
      </w:r>
      <w:proofErr w:type="spellEnd"/>
      <w:r>
        <w:t xml:space="preserve"> community, exploiting loopholes and scamming players with sophisticated methods that made him virtually untouchable. The complexity of his schemes, combined with his ability to mask his identity through multiple online aliases, had left many players and smaller law enforcement units unable to track him down. Mesa City Police took this challenge seriously, dedicating extensive resources and cybercrime expertise to tracing Bloom’s activities back to his real-world identity </w:t>
      </w:r>
      <w:hyperlink r:id="rId5" w:tgtFrame="_blank" w:history="1">
        <w:r>
          <w:rPr>
            <w:rStyle w:val="Hyperlink"/>
            <w:rFonts w:ascii="Arial" w:hAnsi="Arial" w:cs="Arial"/>
            <w:sz w:val="22"/>
            <w:szCs w:val="22"/>
          </w:rPr>
          <w:t>Bloom</w:t>
        </w:r>
      </w:hyperlink>
      <w:r>
        <w:t>.</w:t>
      </w:r>
    </w:p>
    <w:p w:rsidR="00950A7E" w:rsidRDefault="00950A7E" w:rsidP="00950A7E">
      <w:pPr>
        <w:pStyle w:val="NormalWeb"/>
      </w:pPr>
      <w:r>
        <w:rPr>
          <w:noProof/>
        </w:rPr>
        <w:drawing>
          <wp:inline distT="0" distB="0" distL="0" distR="0">
            <wp:extent cx="5943600" cy="3938939"/>
            <wp:effectExtent l="19050" t="0" r="0" b="0"/>
            <wp:docPr id="1" name="Picture 1" descr="C:\Users\Fasih\Downloads\bloom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sih\Downloads\bloom 1.JPG"/>
                    <pic:cNvPicPr>
                      <a:picLocks noChangeAspect="1" noChangeArrowheads="1"/>
                    </pic:cNvPicPr>
                  </pic:nvPicPr>
                  <pic:blipFill>
                    <a:blip r:embed="rId6"/>
                    <a:srcRect/>
                    <a:stretch>
                      <a:fillRect/>
                    </a:stretch>
                  </pic:blipFill>
                  <pic:spPr bwMode="auto">
                    <a:xfrm>
                      <a:off x="0" y="0"/>
                      <a:ext cx="5943600" cy="3938939"/>
                    </a:xfrm>
                    <a:prstGeom prst="rect">
                      <a:avLst/>
                    </a:prstGeom>
                    <a:noFill/>
                    <a:ln w="9525">
                      <a:noFill/>
                      <a:miter lim="800000"/>
                      <a:headEnd/>
                      <a:tailEnd/>
                    </a:ln>
                  </pic:spPr>
                </pic:pic>
              </a:graphicData>
            </a:graphic>
          </wp:inline>
        </w:drawing>
      </w:r>
    </w:p>
    <w:p w:rsidR="00950A7E" w:rsidRDefault="00950A7E" w:rsidP="00950A7E">
      <w:pPr>
        <w:pStyle w:val="NormalWeb"/>
      </w:pPr>
      <w:r>
        <w:t xml:space="preserve">The investigation conducted by Mesa City Police combined traditional law enforcement methods with advanced cybercrime analysis, highlighting the growing need for police forces to adapt to digital threats. Investigators meticulously tracked financial transactions, digital footprints, and communication patterns across </w:t>
      </w:r>
      <w:proofErr w:type="spellStart"/>
      <w:r>
        <w:t>Roblox</w:t>
      </w:r>
      <w:proofErr w:type="spellEnd"/>
      <w:r>
        <w:t xml:space="preserve"> and associated online platforms. They analyzed in-game behaviors, messaging records, and the network of individuals who may have interacted with Bloom’s accounts. This multi-layered approach allowed Mesa City Police to gradually narrow down potential suspects, ultimately leading to the confirmation of Bloom’s identity. The process demonstrated the importance of both technological tools and human analytical skills in combating sophisticated online fraud </w:t>
      </w:r>
      <w:hyperlink r:id="rId7" w:tgtFrame="_blank" w:history="1">
        <w:proofErr w:type="spellStart"/>
        <w:r>
          <w:rPr>
            <w:rStyle w:val="Hyperlink"/>
            <w:rFonts w:ascii="Arial" w:hAnsi="Arial" w:cs="Arial"/>
            <w:sz w:val="22"/>
            <w:szCs w:val="22"/>
          </w:rPr>
          <w:t>keyyblades</w:t>
        </w:r>
        <w:proofErr w:type="spellEnd"/>
      </w:hyperlink>
      <w:r>
        <w:t>.</w:t>
      </w:r>
    </w:p>
    <w:p w:rsidR="00950A7E" w:rsidRDefault="00950A7E" w:rsidP="00950A7E">
      <w:pPr>
        <w:pStyle w:val="NormalWeb"/>
      </w:pPr>
      <w:r>
        <w:lastRenderedPageBreak/>
        <w:t xml:space="preserve">Bloom’s activities had impacted thousands of </w:t>
      </w:r>
      <w:proofErr w:type="spellStart"/>
      <w:r>
        <w:t>Roblox</w:t>
      </w:r>
      <w:proofErr w:type="spellEnd"/>
      <w:r>
        <w:t xml:space="preserve"> players worldwide, ranging from minor scams to elaborate schemes involving virtual currency theft and asset manipulation. By establishing Bloom’s identity, Mesa City Police not only solved a high-profile case but also provided closure to countless victims who had fallen prey to his scams. The case serves as a warning to other online fraudsters that even those who operate behind layers of anonymity are not beyond the reach of diligent law enforcement. Mesa City Police emphasized that this was not just a victory for </w:t>
      </w:r>
      <w:proofErr w:type="spellStart"/>
      <w:r>
        <w:t>Roblox</w:t>
      </w:r>
      <w:proofErr w:type="spellEnd"/>
      <w:r>
        <w:t xml:space="preserve"> players but a significant step in the fight against cybercrime in online gaming communities </w:t>
      </w:r>
      <w:hyperlink r:id="rId8" w:tgtFrame="_blank" w:history="1">
        <w:r>
          <w:rPr>
            <w:rStyle w:val="Hyperlink"/>
            <w:rFonts w:ascii="Arial" w:hAnsi="Arial" w:cs="Arial"/>
            <w:sz w:val="22"/>
            <w:szCs w:val="22"/>
          </w:rPr>
          <w:t xml:space="preserve">bloom </w:t>
        </w:r>
        <w:proofErr w:type="spellStart"/>
        <w:r>
          <w:rPr>
            <w:rStyle w:val="Hyperlink"/>
            <w:rFonts w:ascii="Arial" w:hAnsi="Arial" w:cs="Arial"/>
            <w:sz w:val="22"/>
            <w:szCs w:val="22"/>
          </w:rPr>
          <w:t>gamedev</w:t>
        </w:r>
        <w:proofErr w:type="spellEnd"/>
      </w:hyperlink>
      <w:r>
        <w:t>.</w:t>
      </w:r>
    </w:p>
    <w:p w:rsidR="00950A7E" w:rsidRDefault="00950A7E" w:rsidP="00950A7E">
      <w:pPr>
        <w:pStyle w:val="NormalWeb"/>
      </w:pPr>
      <w:r>
        <w:rPr>
          <w:noProof/>
        </w:rPr>
        <w:drawing>
          <wp:inline distT="0" distB="0" distL="0" distR="0">
            <wp:extent cx="3975735" cy="4563745"/>
            <wp:effectExtent l="19050" t="0" r="5715" b="0"/>
            <wp:docPr id="2" name="Picture 2" descr="C:\Users\Fasih\Downloads\bloom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sih\Downloads\bloom 2.JPG"/>
                    <pic:cNvPicPr>
                      <a:picLocks noChangeAspect="1" noChangeArrowheads="1"/>
                    </pic:cNvPicPr>
                  </pic:nvPicPr>
                  <pic:blipFill>
                    <a:blip r:embed="rId9"/>
                    <a:srcRect/>
                    <a:stretch>
                      <a:fillRect/>
                    </a:stretch>
                  </pic:blipFill>
                  <pic:spPr bwMode="auto">
                    <a:xfrm>
                      <a:off x="0" y="0"/>
                      <a:ext cx="3975735" cy="4563745"/>
                    </a:xfrm>
                    <a:prstGeom prst="rect">
                      <a:avLst/>
                    </a:prstGeom>
                    <a:noFill/>
                    <a:ln w="9525">
                      <a:noFill/>
                      <a:miter lim="800000"/>
                      <a:headEnd/>
                      <a:tailEnd/>
                    </a:ln>
                  </pic:spPr>
                </pic:pic>
              </a:graphicData>
            </a:graphic>
          </wp:inline>
        </w:drawing>
      </w:r>
    </w:p>
    <w:p w:rsidR="00950A7E" w:rsidRDefault="00950A7E" w:rsidP="00950A7E">
      <w:pPr>
        <w:pStyle w:val="NormalWeb"/>
      </w:pPr>
      <w:r>
        <w:t xml:space="preserve">The discovery of Bloom’s identity also revealed the broader network and methods used by the scammer. Mesa City Police found that Bloom had relied heavily on social engineering tactics, phishing attempts, and the manipulation of in-game trading systems to deceive victims. Investigators documented how Bloom created multiple fake accounts to gain trust within the community, exploiting both the generosity and the naivety of players. By uncovering these strategies, Mesa City Police hope to educate the public and provide guidelines for safer online interactions. This transparency not only helps prevent future scams but also reinforces the critical role of law enforcement in protecting digital spaces </w:t>
      </w:r>
      <w:hyperlink r:id="rId10" w:tgtFrame="_blank" w:history="1">
        <w:r>
          <w:rPr>
            <w:rStyle w:val="Hyperlink"/>
            <w:rFonts w:ascii="Arial" w:hAnsi="Arial" w:cs="Arial"/>
            <w:sz w:val="22"/>
            <w:szCs w:val="22"/>
          </w:rPr>
          <w:t xml:space="preserve">bloom </w:t>
        </w:r>
        <w:proofErr w:type="spellStart"/>
        <w:r>
          <w:rPr>
            <w:rStyle w:val="Hyperlink"/>
            <w:rFonts w:ascii="Arial" w:hAnsi="Arial" w:cs="Arial"/>
            <w:sz w:val="22"/>
            <w:szCs w:val="22"/>
          </w:rPr>
          <w:t>roblox</w:t>
        </w:r>
        <w:proofErr w:type="spellEnd"/>
      </w:hyperlink>
      <w:r>
        <w:t>.</w:t>
      </w:r>
    </w:p>
    <w:p w:rsidR="00950A7E" w:rsidRDefault="00950A7E" w:rsidP="00950A7E">
      <w:pPr>
        <w:pStyle w:val="NormalWeb"/>
      </w:pPr>
      <w:r>
        <w:lastRenderedPageBreak/>
        <w:t xml:space="preserve">The case highlights the evolving nature of crime in the digital era, where gaming platforms like </w:t>
      </w:r>
      <w:proofErr w:type="spellStart"/>
      <w:r>
        <w:t>Roblox</w:t>
      </w:r>
      <w:proofErr w:type="spellEnd"/>
      <w:r>
        <w:t xml:space="preserve"> have become fertile grounds for sophisticated criminal activities. Mesa City Police demonstrated that traditional law enforcement skills—interviewing witnesses, analyzing behavior patterns, and piecing together evidence—remain essential even in the context of online environments. Their success underscores the necessity for police departments to invest in cybercrime units and training programs, ensuring that law enforcement can keep pace with increasingly complex digital threats. The identification of Bloom represents a model of how collaboration, patience, and innovation can overcome even the most challenging online criminal cases </w:t>
      </w:r>
      <w:hyperlink r:id="rId11" w:tgtFrame="_blank" w:history="1">
        <w:r>
          <w:rPr>
            <w:rStyle w:val="Hyperlink"/>
            <w:rFonts w:ascii="Arial" w:hAnsi="Arial" w:cs="Arial"/>
            <w:sz w:val="22"/>
            <w:szCs w:val="22"/>
          </w:rPr>
          <w:t xml:space="preserve">bloom </w:t>
        </w:r>
        <w:proofErr w:type="spellStart"/>
        <w:r>
          <w:rPr>
            <w:rStyle w:val="Hyperlink"/>
            <w:rFonts w:ascii="Arial" w:hAnsi="Arial" w:cs="Arial"/>
            <w:sz w:val="22"/>
            <w:szCs w:val="22"/>
          </w:rPr>
          <w:t>roblox</w:t>
        </w:r>
        <w:proofErr w:type="spellEnd"/>
      </w:hyperlink>
      <w:r>
        <w:t>.</w:t>
      </w:r>
    </w:p>
    <w:p w:rsidR="00950A7E" w:rsidRDefault="00950A7E" w:rsidP="00950A7E">
      <w:pPr>
        <w:pStyle w:val="NormalWeb"/>
      </w:pPr>
      <w:r>
        <w:t xml:space="preserve">Finally, the announcement of Bloom’s identification has sent shockwaves through both the </w:t>
      </w:r>
      <w:proofErr w:type="spellStart"/>
      <w:r>
        <w:t>Roblox</w:t>
      </w:r>
      <w:proofErr w:type="spellEnd"/>
      <w:r>
        <w:t xml:space="preserve"> community and the wider cybercrime prevention landscape. It serves as a public reminder that no matter how “legendary” a scammer may seem</w:t>
      </w:r>
      <w:proofErr w:type="gramStart"/>
      <w:r>
        <w:t>,</w:t>
      </w:r>
      <w:proofErr w:type="gramEnd"/>
      <w:r>
        <w:t xml:space="preserve"> accountability is inevitable when law enforcement applies rigorous investigative techniques. Mesa City Police have not only restored faith among the victims but also set a precedent for how online fraud cases can be approached and resolved. The Bloom case will likely be studied as an example of successful cybercrime investigation, showing how perseverance, technical expertise, and attention to detail can finally bring online scammers out of hiding.</w:t>
      </w:r>
    </w:p>
    <w:p w:rsidR="00D96690" w:rsidRDefault="00D96690"/>
    <w:sectPr w:rsidR="00D96690" w:rsidSect="00D9669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50A7E"/>
    <w:rsid w:val="00950A7E"/>
    <w:rsid w:val="00D966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6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0A7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0A7E"/>
    <w:rPr>
      <w:b/>
      <w:bCs/>
    </w:rPr>
  </w:style>
  <w:style w:type="character" w:styleId="Hyperlink">
    <w:name w:val="Hyperlink"/>
    <w:basedOn w:val="DefaultParagraphFont"/>
    <w:uiPriority w:val="99"/>
    <w:semiHidden/>
    <w:unhideWhenUsed/>
    <w:rsid w:val="00950A7E"/>
    <w:rPr>
      <w:color w:val="0000FF"/>
      <w:u w:val="single"/>
    </w:rPr>
  </w:style>
  <w:style w:type="paragraph" w:styleId="BalloonText">
    <w:name w:val="Balloon Text"/>
    <w:basedOn w:val="Normal"/>
    <w:link w:val="BalloonTextChar"/>
    <w:uiPriority w:val="99"/>
    <w:semiHidden/>
    <w:unhideWhenUsed/>
    <w:rsid w:val="00950A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0A7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8605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old.top/2026/02/03/scammer-with-the-nickname-blo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kold.top/2026/02/03/scammer-with-the-nickname-blo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kold.top/2026/02/03/scammer-with-the-nickname-bloom/" TargetMode="External"/><Relationship Id="rId5" Type="http://schemas.openxmlformats.org/officeDocument/2006/relationships/hyperlink" Target="https://kold.top/2026/02/03/scammer-with-the-nickname-bloom/" TargetMode="External"/><Relationship Id="rId10" Type="http://schemas.openxmlformats.org/officeDocument/2006/relationships/hyperlink" Target="https://kold.top/2026/02/03/scammer-with-the-nickname-bloom/"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29D97-96E6-4AFA-8EBF-58115FD55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734</Words>
  <Characters>4187</Characters>
  <Application>Microsoft Office Word</Application>
  <DocSecurity>0</DocSecurity>
  <Lines>34</Lines>
  <Paragraphs>9</Paragraphs>
  <ScaleCrop>false</ScaleCrop>
  <Company/>
  <LinksUpToDate>false</LinksUpToDate>
  <CharactersWithSpaces>4912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Fasih</dc:creator>
  <cp:lastModifiedBy>Fasih</cp:lastModifiedBy>
  <cp:revision>1</cp:revision>
  <dcterms:created xsi:type="dcterms:W3CDTF">2026-02-14T07:26:00Z</dcterms:created>
  <dcterms:modified xsi:type="dcterms:W3CDTF">2026-02-14T07:30:00Z</dcterms:modified>
</cp:coreProperties>
</file>